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9AEA" w14:textId="7AE99FA8" w:rsidR="00615EC2" w:rsidRPr="00615EC2" w:rsidRDefault="00615EC2" w:rsidP="00615EC2">
      <w:pPr>
        <w:rPr>
          <w:b/>
          <w:bCs/>
        </w:rPr>
      </w:pPr>
      <w:r w:rsidRPr="00615EC2">
        <w:rPr>
          <w:b/>
          <w:bCs/>
        </w:rPr>
        <w:t>RACY Emailed Update Monday November 21, 2022</w:t>
      </w:r>
    </w:p>
    <w:p w14:paraId="62652B4A" w14:textId="3BA9DD82" w:rsidR="00615EC2" w:rsidRDefault="00615EC2" w:rsidP="00615EC2">
      <w:r>
        <w:t xml:space="preserve">Good evening RACY board, </w:t>
      </w:r>
    </w:p>
    <w:p w14:paraId="5E3AB21D" w14:textId="77777777" w:rsidR="00615EC2" w:rsidRDefault="00615EC2" w:rsidP="00615EC2"/>
    <w:p w14:paraId="0CCFE286" w14:textId="77777777" w:rsidR="00615EC2" w:rsidRDefault="00615EC2" w:rsidP="00615EC2">
      <w:r>
        <w:t xml:space="preserve">We were slated for our next meeting on December 7 but due to lack of action items and a scheduling conflict with the Spirit of </w:t>
      </w:r>
      <w:proofErr w:type="spellStart"/>
      <w:r>
        <w:t>YoCo</w:t>
      </w:r>
      <w:proofErr w:type="spellEnd"/>
      <w:r>
        <w:t xml:space="preserve"> Awards the same morning, we have decided to </w:t>
      </w:r>
      <w:r>
        <w:rPr>
          <w:b/>
          <w:bCs/>
        </w:rPr>
        <w:t>cancel the December meeting</w:t>
      </w:r>
      <w:r>
        <w:t>.</w:t>
      </w:r>
    </w:p>
    <w:p w14:paraId="1E31D5F2" w14:textId="77777777" w:rsidR="00615EC2" w:rsidRDefault="00615EC2" w:rsidP="00615EC2"/>
    <w:p w14:paraId="78E95F48" w14:textId="77777777" w:rsidR="00615EC2" w:rsidRDefault="00615EC2" w:rsidP="00615EC2">
      <w:r>
        <w:t xml:space="preserve">In lieu of that meeting, I will share an update below </w:t>
      </w:r>
      <w:r>
        <w:rPr>
          <w:i/>
          <w:iCs/>
        </w:rPr>
        <w:t>and</w:t>
      </w:r>
      <w:r>
        <w:t xml:space="preserve"> also encourage you to attend the Spirit of </w:t>
      </w:r>
      <w:proofErr w:type="spellStart"/>
      <w:r>
        <w:t>YoCo</w:t>
      </w:r>
      <w:proofErr w:type="spellEnd"/>
      <w:r>
        <w:t xml:space="preserve"> Awards (</w:t>
      </w:r>
      <w:hyperlink r:id="rId5" w:anchor=":~:text=The%20Spirit%20of%20YoCo%20Awards,in%20celebrating%20this%20year's%20winners!" w:history="1">
        <w:r>
          <w:rPr>
            <w:rStyle w:val="Hyperlink"/>
          </w:rPr>
          <w:t>details here</w:t>
        </w:r>
      </w:hyperlink>
      <w:r>
        <w:t xml:space="preserve">) the same morning at Heritage Hills. YCEA will waive the registration fee for any RACY members interested in attending. If interested in joining us, please send your RSVP to Katie Mahoney at </w:t>
      </w:r>
      <w:hyperlink r:id="rId6" w:history="1">
        <w:r>
          <w:rPr>
            <w:rStyle w:val="Hyperlink"/>
          </w:rPr>
          <w:t>kmahoney@yceapa.org</w:t>
        </w:r>
      </w:hyperlink>
      <w:r>
        <w:t>, and she will handle your comped registration.</w:t>
      </w:r>
    </w:p>
    <w:p w14:paraId="2BF93A1B" w14:textId="77777777" w:rsidR="00615EC2" w:rsidRDefault="00615EC2" w:rsidP="00615EC2"/>
    <w:p w14:paraId="1336D57C" w14:textId="77777777" w:rsidR="00615EC2" w:rsidRDefault="00615EC2" w:rsidP="00615EC2">
      <w:r>
        <w:t>Among this year’s award winners are former county administrator Mark Derr and several others who have engaged with RACY over the years, so I hope some of you will attend as our guests!</w:t>
      </w:r>
    </w:p>
    <w:p w14:paraId="39A8A7F3" w14:textId="77777777" w:rsidR="00615EC2" w:rsidRDefault="00615EC2" w:rsidP="00615EC2"/>
    <w:p w14:paraId="163FEE12" w14:textId="77777777" w:rsidR="00615EC2" w:rsidRDefault="00615EC2" w:rsidP="00615EC2">
      <w:r>
        <w:t>Other timely updates for the RACY board:</w:t>
      </w:r>
    </w:p>
    <w:p w14:paraId="2D9CE562" w14:textId="77777777" w:rsidR="00615EC2" w:rsidRDefault="00615EC2" w:rsidP="00615EC2"/>
    <w:p w14:paraId="7718A6F5" w14:textId="77777777" w:rsidR="00615EC2" w:rsidRDefault="00615EC2" w:rsidP="00615EC2">
      <w:pPr>
        <w:pStyle w:val="ListParagraph"/>
        <w:numPr>
          <w:ilvl w:val="0"/>
          <w:numId w:val="1"/>
        </w:numPr>
        <w:rPr>
          <w:rFonts w:eastAsia="Times New Roman"/>
        </w:rPr>
      </w:pPr>
      <w:r>
        <w:rPr>
          <w:rFonts w:eastAsia="Times New Roman"/>
          <w:b/>
          <w:bCs/>
        </w:rPr>
        <w:t xml:space="preserve">RACP Awards. </w:t>
      </w:r>
      <w:r>
        <w:rPr>
          <w:rFonts w:eastAsia="Times New Roman"/>
        </w:rPr>
        <w:t xml:space="preserve">On 11/18, the Governor announced the final RACP awards of his administration, and—once again—York County received a very large </w:t>
      </w:r>
      <w:proofErr w:type="gramStart"/>
      <w:r>
        <w:rPr>
          <w:rFonts w:eastAsia="Times New Roman"/>
        </w:rPr>
        <w:t>amount</w:t>
      </w:r>
      <w:proofErr w:type="gramEnd"/>
      <w:r>
        <w:rPr>
          <w:rFonts w:eastAsia="Times New Roman"/>
        </w:rPr>
        <w:t xml:space="preserve"> of awards. The full list is </w:t>
      </w:r>
      <w:hyperlink r:id="rId7" w:history="1">
        <w:r>
          <w:rPr>
            <w:rStyle w:val="Hyperlink"/>
            <w:rFonts w:eastAsia="Times New Roman"/>
          </w:rPr>
          <w:t>available here</w:t>
        </w:r>
      </w:hyperlink>
      <w:r>
        <w:rPr>
          <w:rFonts w:eastAsia="Times New Roman"/>
        </w:rPr>
        <w:t>. Of special note is a $2 million award for the federal post office at 200 S. George in the City of York, which RACY now owns and will jumpstart conversations about redevelopment.</w:t>
      </w:r>
    </w:p>
    <w:p w14:paraId="07C9F45A" w14:textId="77777777" w:rsidR="00615EC2" w:rsidRDefault="00615EC2" w:rsidP="00615EC2">
      <w:pPr>
        <w:pStyle w:val="ListParagraph"/>
      </w:pPr>
    </w:p>
    <w:p w14:paraId="69AFD12C" w14:textId="77777777" w:rsidR="00615EC2" w:rsidRDefault="00615EC2" w:rsidP="00615EC2">
      <w:pPr>
        <w:pStyle w:val="ListParagraph"/>
      </w:pPr>
      <w:r>
        <w:t xml:space="preserve">The Borough of Hanover also received a $5.5 million award to the Borough of Hanover for the development of a public safety and administrative complex, which will allow the borough to modernize police, emergency, and administrative functions in a new location and free the current borough hall and adjacent properties for redevelopment. YCEA authored and submitted the RACP application on behalf of the borough and will offer RACY/YCEA’s grant management services to the borough staff if desired. </w:t>
      </w:r>
    </w:p>
    <w:p w14:paraId="18F872D5" w14:textId="77777777" w:rsidR="00615EC2" w:rsidRDefault="00615EC2" w:rsidP="00615EC2"/>
    <w:p w14:paraId="0E5A13CC" w14:textId="77777777" w:rsidR="00615EC2" w:rsidRDefault="00615EC2" w:rsidP="00615EC2">
      <w:pPr>
        <w:pStyle w:val="ListParagraph"/>
        <w:numPr>
          <w:ilvl w:val="0"/>
          <w:numId w:val="1"/>
        </w:numPr>
        <w:rPr>
          <w:rFonts w:eastAsia="Times New Roman"/>
        </w:rPr>
      </w:pPr>
      <w:r>
        <w:rPr>
          <w:rFonts w:eastAsia="Times New Roman"/>
          <w:b/>
          <w:bCs/>
        </w:rPr>
        <w:t>Post Office Development.</w:t>
      </w:r>
      <w:r>
        <w:rPr>
          <w:rFonts w:eastAsia="Times New Roman"/>
        </w:rPr>
        <w:t xml:space="preserve"> YCEA staff has been working on RACY’s behalf to complete the transition of access and management of the building from the former owner (now tenant) to YCEA. We’ve hired a property manager and completed inspections. The large institutional partner with interest in the building has completed a market study that justifies their development of the building. I hope to be </w:t>
      </w:r>
      <w:proofErr w:type="gramStart"/>
      <w:r>
        <w:rPr>
          <w:rFonts w:eastAsia="Times New Roman"/>
        </w:rPr>
        <w:t>in a position</w:t>
      </w:r>
      <w:proofErr w:type="gramEnd"/>
      <w:r>
        <w:rPr>
          <w:rFonts w:eastAsia="Times New Roman"/>
        </w:rPr>
        <w:t xml:space="preserve"> to share more details early in 2023, if not sooner.</w:t>
      </w:r>
    </w:p>
    <w:p w14:paraId="30B6385A" w14:textId="77777777" w:rsidR="00615EC2" w:rsidRDefault="00615EC2" w:rsidP="00615EC2"/>
    <w:p w14:paraId="599C93DC" w14:textId="77777777" w:rsidR="00615EC2" w:rsidRDefault="00615EC2" w:rsidP="00615EC2">
      <w:pPr>
        <w:pStyle w:val="ListParagraph"/>
        <w:numPr>
          <w:ilvl w:val="0"/>
          <w:numId w:val="1"/>
        </w:numPr>
        <w:rPr>
          <w:rFonts w:eastAsia="Times New Roman"/>
          <w:b/>
          <w:bCs/>
        </w:rPr>
      </w:pPr>
      <w:r>
        <w:rPr>
          <w:rFonts w:eastAsia="Times New Roman"/>
          <w:b/>
          <w:bCs/>
        </w:rPr>
        <w:t xml:space="preserve">Codorus Greenway. </w:t>
      </w:r>
      <w:r>
        <w:rPr>
          <w:rFonts w:eastAsia="Times New Roman"/>
        </w:rPr>
        <w:t>Please stay tuned for a more detailed report in the coming months, but the high-level update is that we continue to coordinate with the US Army Corps on permitting of the full Phase 1 of the greenway. We also recently received a $500,000 contribution from the City of York for demolition of the Bascule Gate Dam and a $624,000 PA DCED Keystone Communities Grant for Phase 1. In short, the project continues to progress but at its usual glacial pace. We remain hopeful for construction in 2023, dependent on the timing of the permit approval.</w:t>
      </w:r>
    </w:p>
    <w:p w14:paraId="66E13D7B" w14:textId="77777777" w:rsidR="00615EC2" w:rsidRDefault="00615EC2" w:rsidP="00615EC2"/>
    <w:p w14:paraId="6A007A5D" w14:textId="77777777" w:rsidR="00615EC2" w:rsidRDefault="00615EC2" w:rsidP="00615EC2">
      <w:pPr>
        <w:pStyle w:val="ListParagraph"/>
        <w:numPr>
          <w:ilvl w:val="0"/>
          <w:numId w:val="1"/>
        </w:numPr>
        <w:rPr>
          <w:rFonts w:eastAsia="Times New Roman"/>
          <w:b/>
          <w:bCs/>
        </w:rPr>
      </w:pPr>
      <w:r>
        <w:rPr>
          <w:rFonts w:eastAsia="Times New Roman"/>
          <w:b/>
          <w:bCs/>
        </w:rPr>
        <w:t xml:space="preserve">2023 Meeting Schedule. </w:t>
      </w:r>
      <w:r>
        <w:rPr>
          <w:rFonts w:eastAsia="Times New Roman"/>
        </w:rPr>
        <w:t>Marlena and I working to finalize our 2023 meeting schedule, which will be publicly advertised. We plan to have meetings in Hanover in Q1 and Q3 of the year, and we are coordinating with borough staff on the dates for those meetings. Please stay tuned for the final schedule.</w:t>
      </w:r>
    </w:p>
    <w:p w14:paraId="2F632418" w14:textId="77777777" w:rsidR="00615EC2" w:rsidRDefault="00615EC2" w:rsidP="00615EC2"/>
    <w:p w14:paraId="096C6C30" w14:textId="77777777" w:rsidR="00615EC2" w:rsidRDefault="00615EC2" w:rsidP="00615EC2">
      <w:r>
        <w:lastRenderedPageBreak/>
        <w:t>As always, please feel free to reach out to Marlena or me between meetings, if you have any questions regarding RACY-related business.</w:t>
      </w:r>
    </w:p>
    <w:p w14:paraId="1F7F1B25" w14:textId="77777777" w:rsidR="00615EC2" w:rsidRDefault="00615EC2" w:rsidP="00615EC2"/>
    <w:p w14:paraId="6A412CA3" w14:textId="77777777" w:rsidR="00615EC2" w:rsidRDefault="00615EC2" w:rsidP="00615EC2">
      <w:r>
        <w:t>Thanks!</w:t>
      </w:r>
    </w:p>
    <w:p w14:paraId="615A4D05" w14:textId="77777777" w:rsidR="00615EC2" w:rsidRDefault="00615EC2" w:rsidP="00615EC2">
      <w:r>
        <w:t>Silas</w:t>
      </w:r>
    </w:p>
    <w:p w14:paraId="110CB911" w14:textId="77777777" w:rsidR="00047C64" w:rsidRDefault="00047C64"/>
    <w:sectPr w:rsidR="0004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5031"/>
    <w:multiLevelType w:val="hybridMultilevel"/>
    <w:tmpl w:val="0AA0F70E"/>
    <w:lvl w:ilvl="0" w:tplc="AA262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052515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C2"/>
    <w:rsid w:val="00047C64"/>
    <w:rsid w:val="0061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6E52"/>
  <w15:chartTrackingRefBased/>
  <w15:docId w15:val="{58636B99-CAAC-4E85-8FF6-32AFC7A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EC2"/>
    <w:rPr>
      <w:color w:val="0563C1"/>
      <w:u w:val="single"/>
    </w:rPr>
  </w:style>
  <w:style w:type="paragraph" w:styleId="ListParagraph">
    <w:name w:val="List Paragraph"/>
    <w:basedOn w:val="Normal"/>
    <w:uiPriority w:val="34"/>
    <w:qFormat/>
    <w:rsid w:val="00615E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dget.pa.gov/Programs/RACP/Documents/Round%202022%20Submissions-Award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honey@yceapa.org" TargetMode="External"/><Relationship Id="rId5" Type="http://schemas.openxmlformats.org/officeDocument/2006/relationships/hyperlink" Target="https://business.ycea-pa.org/events/details/spirit-of-yoco-awards-2022-103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Schugt</dc:creator>
  <cp:keywords/>
  <dc:description/>
  <cp:lastModifiedBy>Marlena Schugt</cp:lastModifiedBy>
  <cp:revision>1</cp:revision>
  <dcterms:created xsi:type="dcterms:W3CDTF">2022-12-01T15:10:00Z</dcterms:created>
  <dcterms:modified xsi:type="dcterms:W3CDTF">2022-12-01T15:22:00Z</dcterms:modified>
</cp:coreProperties>
</file>